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E3991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6B36B7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C2E440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05F519FD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6F2B709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4864899E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540058D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2C5C7C1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</w:t>
      </w:r>
    </w:p>
    <w:p w14:paraId="7311EF6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21A02DC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hospodaření Městské části Praha – Štěrboholy v roce 202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4</w:t>
      </w:r>
    </w:p>
    <w:p w14:paraId="0AEC6D7E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B313DC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B1B2427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7B46BC7D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63B9FCD2" w14:textId="77777777" w:rsidR="00AD4658" w:rsidRPr="000E7E24" w:rsidRDefault="00AD4658" w:rsidP="00AD46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s c h v a l u j e </w:t>
      </w:r>
    </w:p>
    <w:p w14:paraId="7124F667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320DBFC2" w14:textId="77777777" w:rsidR="00AD4658" w:rsidRPr="00211D86" w:rsidRDefault="00AD4658" w:rsidP="00AD465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211D86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úpravy rozpočtu Městské části Praha – Štěrboholy na rok 2024 </w:t>
      </w:r>
      <w:r w:rsidRPr="00211D86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- </w:t>
      </w:r>
      <w:r w:rsidRPr="00211D8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příloha č.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1</w:t>
      </w:r>
      <w:r w:rsidRPr="00211D86"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 xml:space="preserve"> tohoto usnesení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;</w:t>
      </w:r>
    </w:p>
    <w:p w14:paraId="54825682" w14:textId="77777777" w:rsidR="00AD4658" w:rsidRPr="00211D86" w:rsidRDefault="00AD4658" w:rsidP="00AD4658">
      <w:pPr>
        <w:spacing w:after="0" w:line="240" w:lineRule="auto"/>
        <w:ind w:left="720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</w:p>
    <w:p w14:paraId="273D9BAF" w14:textId="77777777" w:rsidR="00AD4658" w:rsidRPr="00BC284B" w:rsidRDefault="00AD4658" w:rsidP="00AD4658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odpis pohledávek za nevymožené pokuty z přestupků, vedených pod č.j. MČ P-Š 99/2015 ve výši 4 000,00 Kč a MČ P-Š 793/2017 ve výši 5 000,00 Kč z důvodu zastavení exekučních řízení. </w:t>
      </w:r>
    </w:p>
    <w:p w14:paraId="018A55FB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31123A6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3916A41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A60183" w14:textId="77777777" w:rsidR="00AD4658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794E222" w14:textId="77777777" w:rsidR="00AD4658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5B404F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63091E3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505996D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17FCAD1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53893647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51F4235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FCFA3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D1773D0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C29AA6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FB3B2F6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E56D5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BA0AAF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CC02C6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934A8E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BA0279E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A1C9FF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7313F63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599A7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386ED51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A4B1777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DCFFE4E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5BDA8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1DACE2C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32244E1E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5D5B07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1DF775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54F2CBC1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</w:t>
      </w:r>
    </w:p>
    <w:p w14:paraId="017F81F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13A95B7D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pronájmu zasedací místnosti v ul. K Učilišti 298/16A  z.s. Pop Balet</w:t>
      </w:r>
    </w:p>
    <w:p w14:paraId="632788D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EB8F7C1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059B41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721D513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37F7DFD1" w14:textId="77777777" w:rsidR="00AD4658" w:rsidRPr="000E7E24" w:rsidRDefault="00AD4658" w:rsidP="00AD4658">
      <w:pPr>
        <w:spacing w:after="0" w:line="240" w:lineRule="auto"/>
        <w:ind w:left="360" w:firstLine="348"/>
        <w:contextualSpacing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>s c h v a l u j e</w:t>
      </w:r>
    </w:p>
    <w:p w14:paraId="3B522B52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A54ACD3" w14:textId="77777777" w:rsidR="00AD4658" w:rsidRPr="00B523EB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uzavření smlouvy o nájmu zasedací místnosti v ul. K Učilišti 298/16A Pop Balet, z.s. se sídlem Zvonková 3048/2, 106 00  Praha 10, IČO: 70804818 za účelem pořádání lekcí moderního tance na dobu neurčitou, za cenu 250,- Kč/hod.</w:t>
      </w:r>
    </w:p>
    <w:p w14:paraId="7D76F1CA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726DC1A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8D6A5E5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DA6EA81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77F260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E40D6D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EE3F1BA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9BD525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7F0C0740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0B7F1EE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26D273E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2B4CD17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2CCE57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AF49122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370A1A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2F6C834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06B5DD1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1FAD620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F529C6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E50417C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ED1781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DAB613D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2BE55E6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F2326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8841E5D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F8DAF2E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9861F9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9761628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23CC883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0E5041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1CDB7AB2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2AFEC50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AD9402A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4B7F3B9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B1DC966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/III</w:t>
      </w:r>
    </w:p>
    <w:p w14:paraId="70C43B1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31B2CD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umístění výdejního Z-BOXu na části pozemku parc. č. 476/9 v k.ú. Štěrboholy</w:t>
      </w:r>
    </w:p>
    <w:p w14:paraId="3493B4A2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18568B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6101C37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3171FA2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9253F6D" w14:textId="77777777" w:rsidR="00AD4658" w:rsidRPr="00651139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4FF0D92" w14:textId="77777777" w:rsidR="00AD4658" w:rsidRPr="00651139" w:rsidRDefault="00AD4658" w:rsidP="00AD4658">
      <w:pPr>
        <w:spacing w:after="0" w:line="240" w:lineRule="auto"/>
        <w:ind w:left="360" w:firstLine="348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7B863C5" w14:textId="77777777" w:rsidR="00AD4658" w:rsidRPr="00651139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7D84C38" w14:textId="77777777" w:rsidR="00AD4658" w:rsidRPr="00D9223C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uzavření smlouvy se společností Zásilkovna s.r.o. se sídlem Českomoravská 2408/1a, 190 00  Praha 9, IČO: 28408306 o umístění výdejního Z-BOXu a spolupráci při jeho provozování na části pozemku</w:t>
      </w:r>
      <w:r w:rsidRPr="00D922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parc. č. 476/9 v k.ú. Štěrboholy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za cenu</w:t>
      </w:r>
      <w:r w:rsidRPr="00D922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2 000,- Kč/ m</w:t>
      </w:r>
      <w:r w:rsidRPr="00D9223C"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 w:rsidRPr="00D922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/rok + DPH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</w:t>
      </w:r>
    </w:p>
    <w:p w14:paraId="5FF0B70A" w14:textId="77777777" w:rsidR="00AD4658" w:rsidRPr="00651139" w:rsidRDefault="00AD4658" w:rsidP="00AD465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0AAEB67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2815900F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5E44476B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C74C802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729E366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D057E79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26D1A73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54080EB1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54287ADC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2FFE2C9B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501F240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6B76713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FA3E5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F363B97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E98DB50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9223C2A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6B089F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236B52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7D0302B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D4D8C2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88C5CF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BD795C6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8999430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6D6C54F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85C59AB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79E8B33C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F30F4E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442F9E7A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71DF8B74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27F5D8E1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D8DED68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68D97510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IV</w:t>
      </w:r>
    </w:p>
    <w:p w14:paraId="796CCF2F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5E553F40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 záměru prodeje části pozemku parc.č. 302/195 v k.ú. Štěrboholy</w:t>
      </w:r>
    </w:p>
    <w:p w14:paraId="076859CA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9493E3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E3FDA0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5A85A775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54762685" w14:textId="77777777" w:rsidR="00AD4658" w:rsidRPr="00651139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53B08F30" w14:textId="77777777" w:rsidR="00AD4658" w:rsidRPr="00651139" w:rsidRDefault="00AD4658" w:rsidP="00AD465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3771FA3B" w14:textId="77777777" w:rsidR="00AD4658" w:rsidRPr="00651139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A998273" w14:textId="4A5BC834" w:rsidR="00AD4658" w:rsidRPr="00CE27DD" w:rsidRDefault="00AD4658" w:rsidP="00AD4658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záměr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prodeje části pozemku parc.č. 302/195 v k.ú. Štěrboholy oddělené geometrickým plánem a označené jako pozemek parc.č. 302/199 o výměře 53 m</w:t>
      </w:r>
      <w:r>
        <w:rPr>
          <w:rFonts w:ascii="Calibri" w:eastAsia="Times New Roman" w:hAnsi="Calibri" w:cs="Calibri"/>
          <w:bCs/>
          <w:kern w:val="0"/>
          <w:vertAlign w:val="superscript"/>
          <w:lang w:eastAsia="cs-CZ"/>
          <w14:ligatures w14:val="none"/>
        </w:rPr>
        <w:t>2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panu J. K., bytem ************* *****</w:t>
      </w:r>
      <w:r w:rsidR="002D763C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**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 cenu dle znaleckého posudku;</w:t>
      </w:r>
    </w:p>
    <w:p w14:paraId="5E2E4786" w14:textId="77777777" w:rsidR="00AD4658" w:rsidRPr="00651139" w:rsidRDefault="00AD4658" w:rsidP="00AD465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307AC00A" w14:textId="77777777" w:rsidR="00AD4658" w:rsidRPr="00651139" w:rsidRDefault="00AD4658" w:rsidP="00AD4658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k l á d á  </w:t>
      </w:r>
    </w:p>
    <w:p w14:paraId="702609BC" w14:textId="77777777" w:rsidR="00AD4658" w:rsidRPr="00651139" w:rsidRDefault="00AD4658" w:rsidP="00AD4658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7E5063C9" w14:textId="77777777" w:rsidR="00AD4658" w:rsidRPr="00651139" w:rsidRDefault="00AD4658" w:rsidP="00AD4658">
      <w:pPr>
        <w:spacing w:after="0" w:line="240" w:lineRule="auto"/>
        <w:ind w:left="106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tajemnici ÚMČ zveřejnit záměr dle bodu 1 tohoto usnesení v souladu s ust. § 36 zákona č.131/2000 Sb., o hlavním městě Praze, ve znění pozdějších předpisů.</w:t>
      </w:r>
    </w:p>
    <w:p w14:paraId="6D1104D6" w14:textId="77777777" w:rsidR="00AD4658" w:rsidRPr="00651139" w:rsidRDefault="00AD4658" w:rsidP="00AD4658">
      <w:pPr>
        <w:spacing w:after="0" w:line="240" w:lineRule="auto"/>
        <w:ind w:left="1347"/>
        <w:jc w:val="right"/>
        <w:rPr>
          <w:rFonts w:ascii="Calibri" w:eastAsia="Times New Roman" w:hAnsi="Calibri" w:cs="Calibri"/>
          <w:i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>Termín: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ab/>
        <w:t xml:space="preserve"> 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15.11</w:t>
      </w:r>
      <w:r w:rsidRPr="00651139"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>4</w:t>
      </w:r>
    </w:p>
    <w:p w14:paraId="40F37875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5760FDF0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EFACD6F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36A7EEB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37DE90D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627A40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0CF8E3FC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34F0267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491C0AAD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53D25FD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48B3C8DF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42DDFF7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EF5CF1C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1750D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748548FB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384DAF3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7475EFF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140ED7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248A1C68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1709480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6FDE0B8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44A2D41A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5AFBA72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1906874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0C03F718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F2B1C1A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03E1D6C2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09F884A1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</w:t>
      </w:r>
    </w:p>
    <w:p w14:paraId="1E04D827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3AE50478" w14:textId="77777777" w:rsidR="00AD4658" w:rsidRPr="006714E5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Rekonstrukce hřiště v ul. Měcholupská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7EE94130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576C739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8C5A80E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1CCEC76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0D9860BC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9C3B50F" w14:textId="77777777" w:rsidR="00AD4658" w:rsidRPr="000E7E24" w:rsidRDefault="00AD4658" w:rsidP="00AD4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j e </w:t>
      </w:r>
    </w:p>
    <w:p w14:paraId="5405D318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E8026F7" w14:textId="77777777" w:rsidR="00AD4658" w:rsidRPr="00CE27DD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podpis dodatku č. 1 ke smlouvě o dílo č. S-0036/2024 na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veřejn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Rekonstrukce hřiště v ulici Měcholupská, Městská část Praha – Štěrboholy“ uzavřené dne 10.9.2024 s firmou Zahradnické úpravy s.r.o.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usnesení.</w:t>
      </w:r>
    </w:p>
    <w:p w14:paraId="1563DD7A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33343BA8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75E1678E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34EB662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5DB7BAEC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C8ACA1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2377FD2C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4D383D9A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01A014C4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549522E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18E2AAA5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AB94B97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195BCEB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287D4DC7" w14:textId="77777777" w:rsidR="00AD4658" w:rsidRPr="00D519B7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A1D8CEE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AB464CD" w14:textId="77777777" w:rsidR="00AD4658" w:rsidRDefault="00AD4658" w:rsidP="00AD4658"/>
    <w:p w14:paraId="458BB3E3" w14:textId="77777777" w:rsidR="00AD4658" w:rsidRDefault="00AD4658" w:rsidP="00AD4658"/>
    <w:p w14:paraId="1B80D3C6" w14:textId="77777777" w:rsidR="00AD4658" w:rsidRDefault="00AD4658" w:rsidP="00AD4658"/>
    <w:p w14:paraId="38491145" w14:textId="77777777" w:rsidR="00AD4658" w:rsidRDefault="00AD4658" w:rsidP="00AD4658"/>
    <w:p w14:paraId="662862B3" w14:textId="77777777" w:rsidR="00AD4658" w:rsidRDefault="00AD4658" w:rsidP="00AD4658"/>
    <w:p w14:paraId="365F56AD" w14:textId="77777777" w:rsidR="00AD4658" w:rsidRDefault="00AD4658" w:rsidP="00AD4658"/>
    <w:p w14:paraId="028D0909" w14:textId="77777777" w:rsidR="00AD4658" w:rsidRDefault="00AD4658" w:rsidP="00AD4658"/>
    <w:p w14:paraId="77A05E1B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E4728B8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AF215CC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643B361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4E96B0F3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060F34A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106353A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4D8D83AA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</w:t>
      </w:r>
    </w:p>
    <w:p w14:paraId="4900E19B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1DBD0C6" w14:textId="77777777" w:rsidR="00AD4658" w:rsidRPr="006714E5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 veřejné zakázce „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Rekonstrukce hnízd na tříděný odpad</w:t>
      </w: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“</w:t>
      </w:r>
    </w:p>
    <w:p w14:paraId="28E51120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6CEC041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4B27053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C8C23F3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274C0E99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2BD8DE06" w14:textId="77777777" w:rsidR="00AD4658" w:rsidRPr="000E7E24" w:rsidRDefault="00AD4658" w:rsidP="00AD4658">
      <w:pPr>
        <w:spacing w:after="0" w:line="240" w:lineRule="auto"/>
        <w:ind w:left="360" w:firstLine="348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u j e </w:t>
      </w:r>
    </w:p>
    <w:p w14:paraId="39CA48DF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205A71CC" w14:textId="77777777" w:rsidR="00AD4658" w:rsidRPr="00D262F7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podpis dodatku č. 1 ke smlouvě o dílo č. S-0039/2024 na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veřejn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zakázk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„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Rekonstrukce hnízd na tříděný odpad, Městská část Praha - 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“,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uzavřené dne 18.10.2024 s firmou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DiStav s.r.o.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i/>
          <w:iCs/>
          <w:kern w:val="0"/>
          <w:lang w:eastAsia="cs-CZ"/>
          <w14:ligatures w14:val="none"/>
        </w:rPr>
        <w:t>– příloha č. 1 tohoto usnesení.</w:t>
      </w:r>
    </w:p>
    <w:p w14:paraId="48CC7055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65FE42D2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656593D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9AA6908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8C12A7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4DB453BA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19FCF637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187E682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446FA280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09B9D0A9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388693CD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DE0DFFD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6FDAF72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408DA4" w14:textId="77777777" w:rsidR="00AD4658" w:rsidRPr="00D519B7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086B5A1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1AF2AE4B" w14:textId="77777777" w:rsidR="00AD4658" w:rsidRDefault="00AD4658" w:rsidP="00AD4658"/>
    <w:p w14:paraId="6B152DB0" w14:textId="77777777" w:rsidR="00AD4658" w:rsidRDefault="00AD4658" w:rsidP="00AD4658"/>
    <w:p w14:paraId="2686ACDA" w14:textId="77777777" w:rsidR="00AD4658" w:rsidRDefault="00AD4658" w:rsidP="00AD4658"/>
    <w:p w14:paraId="17A2010A" w14:textId="77777777" w:rsidR="00AD4658" w:rsidRDefault="00AD4658" w:rsidP="00AD4658"/>
    <w:p w14:paraId="3D0E87F1" w14:textId="77777777" w:rsidR="00AD4658" w:rsidRDefault="00AD4658" w:rsidP="00AD4658"/>
    <w:p w14:paraId="718201F0" w14:textId="77777777" w:rsidR="00AD4658" w:rsidRDefault="00AD4658" w:rsidP="00AD4658"/>
    <w:p w14:paraId="239148C7" w14:textId="77777777" w:rsidR="00AD4658" w:rsidRDefault="00AD4658" w:rsidP="00AD4658"/>
    <w:p w14:paraId="17A1C60C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34378656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51297220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  <w:t>Městská část Praha – Štěrboholy</w:t>
      </w:r>
    </w:p>
    <w:p w14:paraId="3E0C0A2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8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8"/>
          <w:szCs w:val="24"/>
          <w:lang w:eastAsia="cs-CZ"/>
          <w14:ligatures w14:val="none"/>
        </w:rPr>
        <w:t>Zastupitelstvo městské části</w:t>
      </w:r>
    </w:p>
    <w:p w14:paraId="6EEE031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</w:p>
    <w:p w14:paraId="3BF92E12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caps/>
          <w:kern w:val="0"/>
          <w:sz w:val="36"/>
          <w:szCs w:val="24"/>
          <w:lang w:eastAsia="cs-CZ"/>
          <w14:ligatures w14:val="none"/>
        </w:rPr>
        <w:t>Usnesení</w:t>
      </w:r>
    </w:p>
    <w:p w14:paraId="616942AD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Zastupitelstva městské části Praha – Štěrboholy</w:t>
      </w:r>
    </w:p>
    <w:p w14:paraId="1E2FD465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číslo 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22</w:t>
      </w: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/</w:t>
      </w: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VII</w:t>
      </w:r>
    </w:p>
    <w:p w14:paraId="2BF3EF99" w14:textId="77777777" w:rsidR="00AD4658" w:rsidRPr="000E7E24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ze dne 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3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10</w:t>
      </w:r>
      <w:r w:rsidRPr="000E7E24"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.202</w:t>
      </w:r>
      <w:r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  <w:t>4</w:t>
      </w:r>
    </w:p>
    <w:p w14:paraId="483B904E" w14:textId="77777777" w:rsidR="00AD4658" w:rsidRPr="006714E5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k</w:t>
      </w:r>
      <w:r>
        <w:rPr>
          <w:rFonts w:ascii="Calibri" w:eastAsia="Times New Roman" w:hAnsi="Calibri" w:cs="Calibri"/>
          <w:kern w:val="0"/>
          <w:sz w:val="24"/>
          <w:szCs w:val="24"/>
          <w:u w:val="single"/>
          <w:lang w:eastAsia="cs-CZ"/>
          <w14:ligatures w14:val="none"/>
        </w:rPr>
        <w:t>e změně podmínek nájmu bytu 3 + 1 v objektu ZŠ Štěrboholy</w:t>
      </w:r>
    </w:p>
    <w:p w14:paraId="301BE45E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14B06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69C15455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8CD420E" w14:textId="77777777" w:rsidR="00AD4658" w:rsidRPr="000E7E24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>Zastupitelstvo městské části Praha – Štěrboholy</w:t>
      </w:r>
    </w:p>
    <w:p w14:paraId="356BF29F" w14:textId="77777777" w:rsidR="00AD4658" w:rsidRPr="000E7E24" w:rsidRDefault="00AD4658" w:rsidP="00AD4658">
      <w:pPr>
        <w:spacing w:after="0" w:line="240" w:lineRule="auto"/>
        <w:rPr>
          <w:rFonts w:ascii="Calibri" w:eastAsia="Times New Roman" w:hAnsi="Calibri" w:cs="Calibri"/>
          <w:kern w:val="0"/>
          <w:lang w:eastAsia="cs-CZ"/>
          <w14:ligatures w14:val="none"/>
        </w:rPr>
      </w:pPr>
    </w:p>
    <w:p w14:paraId="094787F2" w14:textId="77777777" w:rsidR="00AD4658" w:rsidRPr="00651139" w:rsidRDefault="00AD4658" w:rsidP="00AD4658">
      <w:pPr>
        <w:keepNext/>
        <w:spacing w:after="0" w:line="240" w:lineRule="auto"/>
        <w:jc w:val="both"/>
        <w:outlineLvl w:val="0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ab/>
      </w:r>
    </w:p>
    <w:p w14:paraId="1836FBA6" w14:textId="77777777" w:rsidR="00AD4658" w:rsidRPr="00651139" w:rsidRDefault="00AD4658" w:rsidP="00AD465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c h v a l u j e </w:t>
      </w:r>
    </w:p>
    <w:p w14:paraId="1060D3A4" w14:textId="77777777" w:rsidR="00AD4658" w:rsidRPr="00651139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6DA4073A" w14:textId="77777777" w:rsidR="00AD4658" w:rsidRPr="00CE27DD" w:rsidRDefault="00AD4658" w:rsidP="00AD4658">
      <w:pPr>
        <w:spacing w:after="0" w:line="240" w:lineRule="auto"/>
        <w:ind w:left="1065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změnu podmínek nájmu bytu 3 + 1 situovaného v přízemí objektu ZŠ Štěrboholy,  ul. U Školy 285, 102 00 Praha 10</w:t>
      </w:r>
    </w:p>
    <w:p w14:paraId="48B6354E" w14:textId="77777777" w:rsidR="00AD4658" w:rsidRPr="00651139" w:rsidRDefault="00AD4658" w:rsidP="00AD4658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</w:p>
    <w:p w14:paraId="1127C748" w14:textId="77777777" w:rsidR="00AD4658" w:rsidRPr="00651139" w:rsidRDefault="00AD4658" w:rsidP="00AD4658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4"/>
          <w:szCs w:val="24"/>
          <w:lang w:eastAsia="cs-CZ"/>
          <w14:ligatures w14:val="none"/>
        </w:rPr>
        <w:t xml:space="preserve">s t a n o v í </w:t>
      </w:r>
    </w:p>
    <w:p w14:paraId="3E14D5BF" w14:textId="77777777" w:rsidR="00AD4658" w:rsidRPr="00651139" w:rsidRDefault="00AD4658" w:rsidP="00AD4658">
      <w:pPr>
        <w:spacing w:after="0" w:line="240" w:lineRule="auto"/>
        <w:ind w:left="705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  <w:r w:rsidRPr="00651139"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  <w:t xml:space="preserve"> </w:t>
      </w:r>
    </w:p>
    <w:p w14:paraId="4058C9E4" w14:textId="77777777" w:rsidR="00AD4658" w:rsidRPr="00A74592" w:rsidRDefault="00AD4658" w:rsidP="00AD4658">
      <w:pPr>
        <w:spacing w:after="0" w:line="240" w:lineRule="auto"/>
        <w:ind w:left="1065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>
        <w:rPr>
          <w:rFonts w:ascii="Calibri" w:eastAsia="Times New Roman" w:hAnsi="Calibri" w:cs="Calibri"/>
          <w:iCs/>
          <w:kern w:val="0"/>
          <w:lang w:eastAsia="cs-CZ"/>
          <w14:ligatures w14:val="none"/>
        </w:rPr>
        <w:t xml:space="preserve">paušální částku ve výši 1 000,- Kč/osoba/měsíc za nezbytné služby tj. vodné,    stočné, TUV a teplo, elektřinu a odvoz odpadu. </w:t>
      </w:r>
    </w:p>
    <w:p w14:paraId="294610F0" w14:textId="77777777" w:rsidR="00AD4658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00048A41" w14:textId="77777777" w:rsidR="00AD4658" w:rsidRDefault="00AD4658" w:rsidP="00AD4658">
      <w:pPr>
        <w:spacing w:after="0" w:line="240" w:lineRule="auto"/>
        <w:ind w:left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</w:p>
    <w:p w14:paraId="49388288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7F4679D" w14:textId="77777777" w:rsidR="00AD4658" w:rsidRPr="000E7E24" w:rsidRDefault="00AD4658" w:rsidP="00AD4658">
      <w:pPr>
        <w:spacing w:after="0" w:line="240" w:lineRule="auto"/>
        <w:ind w:left="360"/>
        <w:jc w:val="both"/>
        <w:rPr>
          <w:rFonts w:ascii="Calibri" w:eastAsia="Times New Roman" w:hAnsi="Calibri" w:cs="Calibri"/>
          <w:b/>
          <w:bCs/>
          <w:kern w:val="0"/>
          <w:lang w:eastAsia="cs-CZ"/>
          <w14:ligatures w14:val="none"/>
        </w:rPr>
      </w:pPr>
    </w:p>
    <w:p w14:paraId="1637A8F6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70599E4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cs-CZ"/>
          <w14:ligatures w14:val="none"/>
        </w:rPr>
      </w:pPr>
    </w:p>
    <w:p w14:paraId="391B3EB3" w14:textId="77777777" w:rsidR="00AD4658" w:rsidRPr="000E7E24" w:rsidRDefault="00AD4658" w:rsidP="00AD4658">
      <w:pPr>
        <w:spacing w:after="0" w:line="240" w:lineRule="auto"/>
        <w:ind w:left="708" w:firstLine="708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.....................................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…...................................</w:t>
      </w:r>
    </w:p>
    <w:p w14:paraId="6541388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František   Š e v í t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Jan Č i k a r a</w:t>
      </w:r>
    </w:p>
    <w:p w14:paraId="1223B67F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bCs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                 starosta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místostarosta</w:t>
      </w:r>
    </w:p>
    <w:p w14:paraId="7F1CD2DE" w14:textId="77777777" w:rsidR="00AD4658" w:rsidRPr="000E7E24" w:rsidRDefault="00AD4658" w:rsidP="00AD4658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cs-CZ"/>
          <w14:ligatures w14:val="none"/>
        </w:rPr>
      </w:pP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                    </w:t>
      </w:r>
      <w:r>
        <w:rPr>
          <w:rFonts w:ascii="Calibri" w:eastAsia="Times New Roman" w:hAnsi="Calibri" w:cs="Calibri"/>
          <w:bCs/>
          <w:kern w:val="0"/>
          <w:lang w:eastAsia="cs-CZ"/>
          <w14:ligatures w14:val="none"/>
        </w:rPr>
        <w:t xml:space="preserve">    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>m.č. Praha-Štěrboholy</w:t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</w:r>
      <w:r w:rsidRPr="000E7E24">
        <w:rPr>
          <w:rFonts w:ascii="Calibri" w:eastAsia="Times New Roman" w:hAnsi="Calibri" w:cs="Calibri"/>
          <w:bCs/>
          <w:kern w:val="0"/>
          <w:lang w:eastAsia="cs-CZ"/>
          <w14:ligatures w14:val="none"/>
        </w:rPr>
        <w:tab/>
        <w:t xml:space="preserve">     m.č. Praha-Štěrboholy</w:t>
      </w:r>
    </w:p>
    <w:p w14:paraId="0FD27959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88617FD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B52F16A" w14:textId="77777777" w:rsidR="00AD4658" w:rsidRPr="000E7E24" w:rsidRDefault="00AD4658" w:rsidP="00AD465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8046BA9" w14:textId="77777777" w:rsidR="00AD4658" w:rsidRPr="00D519B7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0CA331DA" w14:textId="77777777" w:rsidR="00AD4658" w:rsidRDefault="00AD4658" w:rsidP="00AD465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kern w:val="0"/>
          <w:sz w:val="32"/>
          <w:szCs w:val="24"/>
          <w:lang w:eastAsia="cs-CZ"/>
          <w14:ligatures w14:val="none"/>
        </w:rPr>
      </w:pPr>
    </w:p>
    <w:p w14:paraId="6BBC2A8B" w14:textId="77777777" w:rsidR="00AD4658" w:rsidRDefault="00AD4658" w:rsidP="00AD4658"/>
    <w:p w14:paraId="2CB91919" w14:textId="77777777" w:rsidR="00AD4658" w:rsidRDefault="00AD4658" w:rsidP="00AD4658"/>
    <w:p w14:paraId="54049EA3" w14:textId="77777777" w:rsidR="00AD4658" w:rsidRDefault="00AD4658" w:rsidP="00AD4658"/>
    <w:p w14:paraId="3ED69FEF" w14:textId="77777777" w:rsidR="00A011FE" w:rsidRDefault="00A011FE"/>
    <w:sectPr w:rsidR="00A01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119C5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1" w15:restartNumberingAfterBreak="0">
    <w:nsid w:val="4F681FB7"/>
    <w:multiLevelType w:val="multilevel"/>
    <w:tmpl w:val="F1169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6F653820"/>
    <w:multiLevelType w:val="multilevel"/>
    <w:tmpl w:val="644636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num w:numId="1" w16cid:durableId="1709917753">
    <w:abstractNumId w:val="1"/>
  </w:num>
  <w:num w:numId="2" w16cid:durableId="1835682884">
    <w:abstractNumId w:val="2"/>
  </w:num>
  <w:num w:numId="3" w16cid:durableId="1502698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58"/>
    <w:rsid w:val="0008075A"/>
    <w:rsid w:val="001D70B3"/>
    <w:rsid w:val="0026680F"/>
    <w:rsid w:val="002D763C"/>
    <w:rsid w:val="00A011FE"/>
    <w:rsid w:val="00AD040D"/>
    <w:rsid w:val="00AD4658"/>
    <w:rsid w:val="00F3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533C7"/>
  <w15:chartTrackingRefBased/>
  <w15:docId w15:val="{CD462042-364E-4108-BAF1-12C95974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4658"/>
  </w:style>
  <w:style w:type="paragraph" w:styleId="Nadpis1">
    <w:name w:val="heading 1"/>
    <w:basedOn w:val="Normln"/>
    <w:next w:val="Normln"/>
    <w:link w:val="Nadpis1Char"/>
    <w:uiPriority w:val="9"/>
    <w:qFormat/>
    <w:rsid w:val="00AD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4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4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4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4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4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465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465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46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46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46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465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465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465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465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465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4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896</Words>
  <Characters>5293</Characters>
  <Application>Microsoft Office Word</Application>
  <DocSecurity>0</DocSecurity>
  <Lines>44</Lines>
  <Paragraphs>12</Paragraphs>
  <ScaleCrop>false</ScaleCrop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Vydrarova</dc:creator>
  <cp:keywords/>
  <dc:description/>
  <cp:lastModifiedBy>Radka Kořízková</cp:lastModifiedBy>
  <cp:revision>2</cp:revision>
  <dcterms:created xsi:type="dcterms:W3CDTF">2024-10-31T12:12:00Z</dcterms:created>
  <dcterms:modified xsi:type="dcterms:W3CDTF">2024-10-31T12:12:00Z</dcterms:modified>
</cp:coreProperties>
</file>